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A3397" w14:textId="32A2B461" w:rsidR="00BA4486" w:rsidRPr="002941AB" w:rsidRDefault="00BA4486" w:rsidP="002941AB">
      <w:pPr>
        <w:spacing w:after="0"/>
        <w:rPr>
          <w:b/>
          <w:sz w:val="36"/>
        </w:rPr>
      </w:pPr>
      <w:r>
        <w:rPr>
          <w:b/>
        </w:rPr>
        <w:t>Step 1</w:t>
      </w:r>
    </w:p>
    <w:p w14:paraId="41F9E5F9" w14:textId="77777777" w:rsidR="00BA4486" w:rsidRDefault="00BA4486" w:rsidP="00F903B5">
      <w:pPr>
        <w:spacing w:after="0"/>
      </w:pPr>
      <w:r w:rsidRPr="00F903B5">
        <w:rPr>
          <w:b/>
        </w:rPr>
        <w:t xml:space="preserve">Choose an </w:t>
      </w:r>
      <w:r w:rsidRPr="00BB6179">
        <w:rPr>
          <w:b/>
          <w:i/>
        </w:rPr>
        <w:t>Action Step</w:t>
      </w:r>
      <w:r w:rsidRPr="00F903B5">
        <w:rPr>
          <w:b/>
        </w:rPr>
        <w:t>:</w:t>
      </w:r>
      <w:r>
        <w:t xml:space="preserve"> Select an </w:t>
      </w:r>
      <w:r w:rsidRPr="00BB6179">
        <w:rPr>
          <w:i/>
        </w:rPr>
        <w:t>Action Step</w:t>
      </w:r>
      <w:r>
        <w:t xml:space="preserve"> to work on from the Texas State Literacy Plan (TSLP).</w:t>
      </w:r>
    </w:p>
    <w:p w14:paraId="2AF84B30" w14:textId="475B3509" w:rsidR="00BA4486" w:rsidRPr="00A533B5" w:rsidRDefault="00BA4486" w:rsidP="008F07CF">
      <w:pPr>
        <w:pStyle w:val="ListParagraph"/>
        <w:numPr>
          <w:ilvl w:val="0"/>
          <w:numId w:val="3"/>
        </w:numPr>
        <w:spacing w:after="0"/>
      </w:pPr>
      <w:r>
        <w:t xml:space="preserve">Review your </w:t>
      </w:r>
      <w:r w:rsidR="00FD56F8">
        <w:t>data-informed plan for improving literacy instruction</w:t>
      </w:r>
      <w:r w:rsidR="00F34CB8">
        <w:t>, TSLP Online Course assignments,</w:t>
      </w:r>
      <w:r>
        <w:t xml:space="preserve"> and </w:t>
      </w:r>
      <w:r w:rsidRPr="00F3404F">
        <w:rPr>
          <w:i/>
        </w:rPr>
        <w:t>Implementation Map</w:t>
      </w:r>
      <w:r>
        <w:rPr>
          <w:i/>
        </w:rPr>
        <w:t xml:space="preserve">. </w:t>
      </w:r>
    </w:p>
    <w:p w14:paraId="12694017" w14:textId="77777777" w:rsidR="00BA4486" w:rsidRDefault="00BA4486" w:rsidP="008F07CF">
      <w:pPr>
        <w:pStyle w:val="ListParagraph"/>
        <w:numPr>
          <w:ilvl w:val="0"/>
          <w:numId w:val="3"/>
        </w:numPr>
        <w:spacing w:after="0"/>
      </w:pPr>
      <w:r>
        <w:t xml:space="preserve">Which </w:t>
      </w:r>
      <w:r>
        <w:rPr>
          <w:i/>
        </w:rPr>
        <w:t>Action Step</w:t>
      </w:r>
      <w:r>
        <w:t xml:space="preserve"> relates most to your current needs and priorities? </w:t>
      </w:r>
    </w:p>
    <w:p w14:paraId="6ACC690D" w14:textId="77777777" w:rsidR="00BA4486" w:rsidRDefault="00BA4486" w:rsidP="008F07CF">
      <w:pPr>
        <w:pStyle w:val="ListParagraph"/>
        <w:numPr>
          <w:ilvl w:val="0"/>
          <w:numId w:val="3"/>
        </w:numPr>
        <w:spacing w:after="0"/>
      </w:pPr>
      <w:r>
        <w:t xml:space="preserve">Which </w:t>
      </w:r>
      <w:r w:rsidRPr="008F07CF">
        <w:rPr>
          <w:i/>
        </w:rPr>
        <w:t>Action Step</w:t>
      </w:r>
      <w:r>
        <w:t xml:space="preserve"> will act as the greatest lever for improving support for students?</w:t>
      </w:r>
    </w:p>
    <w:p w14:paraId="3EE7087D" w14:textId="77777777" w:rsidR="00BA4486" w:rsidRPr="00F34CB8" w:rsidRDefault="00BA4486" w:rsidP="00F903B5">
      <w:pPr>
        <w:spacing w:after="0"/>
        <w:rPr>
          <w:sz w:val="18"/>
        </w:rPr>
      </w:pPr>
    </w:p>
    <w:p w14:paraId="403D8B7C" w14:textId="77777777" w:rsidR="00BA4486" w:rsidRDefault="00BA4486" w:rsidP="00F903B5">
      <w:pPr>
        <w:spacing w:after="0"/>
        <w:rPr>
          <w:b/>
        </w:rPr>
      </w:pPr>
      <w:r>
        <w:rPr>
          <w:b/>
        </w:rPr>
        <w:t>Step 2</w:t>
      </w:r>
    </w:p>
    <w:p w14:paraId="141CF95A" w14:textId="3B1CF367" w:rsidR="00BA4486" w:rsidRDefault="00BA4486" w:rsidP="00F903B5">
      <w:pPr>
        <w:spacing w:after="0"/>
      </w:pPr>
      <w:r w:rsidRPr="00F903B5">
        <w:rPr>
          <w:b/>
        </w:rPr>
        <w:t>Review</w:t>
      </w:r>
      <w:r w:rsidRPr="008C7118">
        <w:rPr>
          <w:b/>
          <w:i/>
        </w:rPr>
        <w:t xml:space="preserve"> Indicators</w:t>
      </w:r>
      <w:r>
        <w:rPr>
          <w:b/>
        </w:rPr>
        <w:t xml:space="preserve"> and </w:t>
      </w:r>
      <w:r w:rsidRPr="008C7118">
        <w:rPr>
          <w:b/>
        </w:rPr>
        <w:t xml:space="preserve">Determine </w:t>
      </w:r>
      <w:r>
        <w:rPr>
          <w:b/>
        </w:rPr>
        <w:t xml:space="preserve">a </w:t>
      </w:r>
      <w:r w:rsidRPr="008C7118">
        <w:rPr>
          <w:b/>
        </w:rPr>
        <w:t>Focus</w:t>
      </w:r>
      <w:r>
        <w:rPr>
          <w:b/>
        </w:rPr>
        <w:t xml:space="preserve">: </w:t>
      </w:r>
      <w:r>
        <w:t xml:space="preserve">Review </w:t>
      </w:r>
      <w:r>
        <w:rPr>
          <w:i/>
        </w:rPr>
        <w:t>I</w:t>
      </w:r>
      <w:r w:rsidRPr="00EA52D5">
        <w:rPr>
          <w:i/>
        </w:rPr>
        <w:t>ndicators</w:t>
      </w:r>
      <w:r>
        <w:t xml:space="preserve"> and </w:t>
      </w:r>
      <w:r w:rsidRPr="008C7118">
        <w:rPr>
          <w:i/>
        </w:rPr>
        <w:t>Sample Evidence</w:t>
      </w:r>
      <w:r>
        <w:t xml:space="preserve"> for the </w:t>
      </w:r>
      <w:r w:rsidRPr="00BB6179">
        <w:rPr>
          <w:i/>
        </w:rPr>
        <w:t xml:space="preserve">Action </w:t>
      </w:r>
      <w:r w:rsidRPr="00F34CB8">
        <w:t>Step</w:t>
      </w:r>
      <w:r w:rsidR="00F34CB8">
        <w:t xml:space="preserve">, </w:t>
      </w:r>
      <w:r w:rsidR="00827479">
        <w:t xml:space="preserve">look over </w:t>
      </w:r>
      <w:r w:rsidR="00F34CB8" w:rsidRPr="00F34CB8">
        <w:t>TSLP</w:t>
      </w:r>
      <w:r w:rsidR="00F34CB8">
        <w:t xml:space="preserve"> Online Course assignment</w:t>
      </w:r>
      <w:r w:rsidR="00827479">
        <w:t>,</w:t>
      </w:r>
      <w:r>
        <w:rPr>
          <w:i/>
        </w:rPr>
        <w:t xml:space="preserve"> </w:t>
      </w:r>
      <w:r>
        <w:t xml:space="preserve">and determine which </w:t>
      </w:r>
      <w:r>
        <w:rPr>
          <w:i/>
        </w:rPr>
        <w:t xml:space="preserve">Indicators </w:t>
      </w:r>
      <w:r>
        <w:t>will be the focus of your work.</w:t>
      </w:r>
    </w:p>
    <w:p w14:paraId="3696BB5A" w14:textId="77777777" w:rsidR="00BA4486" w:rsidRDefault="00BA4486" w:rsidP="00F903B5">
      <w:pPr>
        <w:spacing w:after="0"/>
        <w:rPr>
          <w:sz w:val="18"/>
        </w:rPr>
      </w:pPr>
    </w:p>
    <w:p w14:paraId="5D9A0969" w14:textId="77777777" w:rsidR="00FD452D" w:rsidRPr="00BB6179" w:rsidRDefault="00FD452D" w:rsidP="00FD452D">
      <w:pPr>
        <w:spacing w:after="0"/>
        <w:rPr>
          <w:b/>
          <w:i/>
        </w:rPr>
      </w:pPr>
      <w:r>
        <w:rPr>
          <w:b/>
        </w:rPr>
        <w:t>Step 3</w:t>
      </w:r>
    </w:p>
    <w:p w14:paraId="7967F56E" w14:textId="77777777" w:rsidR="00FD452D" w:rsidRDefault="00FD452D" w:rsidP="00FD452D">
      <w:pPr>
        <w:spacing w:after="0"/>
      </w:pPr>
      <w:r>
        <w:rPr>
          <w:b/>
        </w:rPr>
        <w:t xml:space="preserve">Plan for Implementation: </w:t>
      </w:r>
      <w:r>
        <w:t xml:space="preserve">Create an informed and clear implementation plan for the </w:t>
      </w:r>
      <w:r w:rsidRPr="00EA52D5">
        <w:rPr>
          <w:i/>
        </w:rPr>
        <w:t>Indicators</w:t>
      </w:r>
      <w:r>
        <w:t xml:space="preserve"> you’ve selected.</w:t>
      </w:r>
    </w:p>
    <w:p w14:paraId="243F7992" w14:textId="1614B036" w:rsidR="00FD452D" w:rsidRDefault="00FD452D" w:rsidP="00FD452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R</w:t>
      </w:r>
      <w:r w:rsidRPr="00403461">
        <w:rPr>
          <w:b/>
        </w:rPr>
        <w:t xml:space="preserve">esources: </w:t>
      </w:r>
      <w:r w:rsidRPr="00403461">
        <w:t>Based on the</w:t>
      </w:r>
      <w:r>
        <w:t xml:space="preserve"> </w:t>
      </w:r>
      <w:r w:rsidR="00827479">
        <w:rPr>
          <w:i/>
        </w:rPr>
        <w:t xml:space="preserve">Samples </w:t>
      </w:r>
      <w:r w:rsidRPr="00403461">
        <w:rPr>
          <w:i/>
        </w:rPr>
        <w:t>Evidence</w:t>
      </w:r>
      <w:r w:rsidRPr="00403461">
        <w:t xml:space="preserve"> </w:t>
      </w:r>
      <w:r>
        <w:t xml:space="preserve">and TSLP Online Course assignment for your selected </w:t>
      </w:r>
      <w:r>
        <w:rPr>
          <w:i/>
        </w:rPr>
        <w:t>Indicators</w:t>
      </w:r>
      <w:r>
        <w:t xml:space="preserve">, </w:t>
      </w:r>
      <w:r w:rsidRPr="00403461">
        <w:t xml:space="preserve">what do you need to learn </w:t>
      </w:r>
      <w:r>
        <w:t>or gather information about?</w:t>
      </w:r>
    </w:p>
    <w:p w14:paraId="459CDF61" w14:textId="77777777" w:rsidR="00FD452D" w:rsidRDefault="00FD452D" w:rsidP="00AF4312">
      <w:pPr>
        <w:spacing w:after="0"/>
        <w:rPr>
          <w:b/>
        </w:rPr>
      </w:pPr>
      <w:bookmarkStart w:id="0" w:name="_GoBack"/>
      <w:bookmarkEnd w:id="0"/>
    </w:p>
    <w:p w14:paraId="7BD53BAF" w14:textId="622EACAC" w:rsidR="00BA4486" w:rsidRPr="00A533B5" w:rsidRDefault="00BE6EB0" w:rsidP="0040346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</w:t>
      </w:r>
      <w:r w:rsidR="00BA4486" w:rsidRPr="00A533B5">
        <w:rPr>
          <w:b/>
        </w:rPr>
        <w:t xml:space="preserve">trategy: </w:t>
      </w:r>
      <w:r w:rsidR="00BA4486" w:rsidRPr="00A533B5">
        <w:t xml:space="preserve">After educating yourself on the </w:t>
      </w:r>
      <w:r w:rsidR="00827479" w:rsidRPr="00827479">
        <w:rPr>
          <w:i/>
        </w:rPr>
        <w:t>Action Step</w:t>
      </w:r>
      <w:r w:rsidR="00827479">
        <w:t xml:space="preserve"> and</w:t>
      </w:r>
      <w:r w:rsidR="00BA4486" w:rsidRPr="00A533B5">
        <w:t xml:space="preserve"> </w:t>
      </w:r>
      <w:r w:rsidR="009E7AF0">
        <w:rPr>
          <w:i/>
        </w:rPr>
        <w:t>Indicators</w:t>
      </w:r>
      <w:r w:rsidR="00827479">
        <w:rPr>
          <w:i/>
        </w:rPr>
        <w:t xml:space="preserve"> </w:t>
      </w:r>
      <w:r w:rsidR="00827479" w:rsidRPr="00827479">
        <w:t>you will focus on</w:t>
      </w:r>
      <w:r w:rsidR="00BA4486" w:rsidRPr="00A533B5">
        <w:t xml:space="preserve">, create a detailed </w:t>
      </w:r>
      <w:r>
        <w:t>plan</w:t>
      </w:r>
      <w:r w:rsidR="00BA4486" w:rsidRPr="00A533B5">
        <w:t xml:space="preserve"> for implementation.</w:t>
      </w:r>
    </w:p>
    <w:p w14:paraId="3E5FA781" w14:textId="682A8F26" w:rsidR="00BA4486" w:rsidRDefault="00D635E1" w:rsidP="002941AB">
      <w:pPr>
        <w:pStyle w:val="ListParagraph"/>
        <w:numPr>
          <w:ilvl w:val="1"/>
          <w:numId w:val="14"/>
        </w:numPr>
        <w:spacing w:after="0"/>
        <w:ind w:left="1080"/>
      </w:pPr>
      <w:r>
        <w:t>What actions will you take in</w:t>
      </w:r>
      <w:r w:rsidR="00BE6EB0">
        <w:t xml:space="preserve"> implementing your</w:t>
      </w:r>
      <w:r w:rsidR="00BA4486">
        <w:t xml:space="preserve"> plan</w:t>
      </w:r>
      <w:r w:rsidR="00BA4486" w:rsidRPr="00403461">
        <w:t>?</w:t>
      </w:r>
    </w:p>
    <w:p w14:paraId="75E18B7A" w14:textId="77777777" w:rsidR="00827479" w:rsidRPr="00403461" w:rsidRDefault="00827479" w:rsidP="00827479">
      <w:pPr>
        <w:pStyle w:val="ListParagraph"/>
        <w:numPr>
          <w:ilvl w:val="1"/>
          <w:numId w:val="14"/>
        </w:numPr>
        <w:spacing w:after="0"/>
        <w:ind w:left="1080"/>
      </w:pPr>
      <w:r>
        <w:t>How will</w:t>
      </w:r>
      <w:r w:rsidRPr="00403461">
        <w:t xml:space="preserve"> the activities </w:t>
      </w:r>
      <w:r>
        <w:t xml:space="preserve">you’ve planned </w:t>
      </w:r>
      <w:r w:rsidRPr="00403461">
        <w:t>lead to improved support for students?</w:t>
      </w:r>
    </w:p>
    <w:p w14:paraId="01652AD8" w14:textId="6470F280" w:rsidR="00827479" w:rsidRDefault="00827479" w:rsidP="00827479">
      <w:pPr>
        <w:pStyle w:val="ListParagraph"/>
        <w:numPr>
          <w:ilvl w:val="1"/>
          <w:numId w:val="14"/>
        </w:numPr>
        <w:spacing w:after="0"/>
        <w:ind w:left="1080"/>
      </w:pPr>
      <w:r>
        <w:t>How will you know if your implementation has been successful? What do you expect to see staff/students doing that will indicate success?</w:t>
      </w:r>
    </w:p>
    <w:p w14:paraId="4CDA5167" w14:textId="77777777" w:rsidR="00827479" w:rsidRDefault="00827479" w:rsidP="00827479">
      <w:pPr>
        <w:pStyle w:val="ListParagraph"/>
        <w:numPr>
          <w:ilvl w:val="1"/>
          <w:numId w:val="14"/>
        </w:numPr>
        <w:spacing w:after="0"/>
        <w:ind w:left="1080"/>
      </w:pPr>
      <w:r>
        <w:t>How/when will you support implementation, monitor progress, make adjustments, and ensure sustainability?</w:t>
      </w:r>
    </w:p>
    <w:p w14:paraId="68B0CDBD" w14:textId="77777777" w:rsidR="00827479" w:rsidRDefault="00827479" w:rsidP="00827479">
      <w:pPr>
        <w:pStyle w:val="ListParagraph"/>
        <w:numPr>
          <w:ilvl w:val="1"/>
          <w:numId w:val="14"/>
        </w:numPr>
        <w:spacing w:after="0"/>
        <w:ind w:left="1080"/>
      </w:pPr>
      <w:r>
        <w:t>How will you prepare for challenges or problems you will need to solve?  What support do you need?</w:t>
      </w:r>
    </w:p>
    <w:p w14:paraId="48859C44" w14:textId="77777777" w:rsidR="00827479" w:rsidRDefault="00827479" w:rsidP="00827479">
      <w:pPr>
        <w:pStyle w:val="ListParagraph"/>
        <w:numPr>
          <w:ilvl w:val="1"/>
          <w:numId w:val="14"/>
        </w:numPr>
        <w:spacing w:after="0"/>
        <w:ind w:left="1080"/>
      </w:pPr>
      <w:r>
        <w:t>How will you communicate your plan to school staff?</w:t>
      </w:r>
    </w:p>
    <w:p w14:paraId="76A9CE4F" w14:textId="77777777" w:rsidR="00BA4486" w:rsidRPr="00403461" w:rsidRDefault="00BA4486" w:rsidP="002941AB">
      <w:pPr>
        <w:pStyle w:val="ListParagraph"/>
        <w:numPr>
          <w:ilvl w:val="1"/>
          <w:numId w:val="14"/>
        </w:numPr>
        <w:spacing w:after="0"/>
        <w:ind w:left="1080"/>
      </w:pPr>
      <w:r>
        <w:t>What is your implementation timeline?</w:t>
      </w:r>
    </w:p>
    <w:p w14:paraId="05235697" w14:textId="77777777" w:rsidR="00785C19" w:rsidRDefault="00785C19" w:rsidP="00F903B5">
      <w:pPr>
        <w:spacing w:after="0"/>
        <w:rPr>
          <w:b/>
        </w:rPr>
      </w:pPr>
    </w:p>
    <w:p w14:paraId="4A0B7249" w14:textId="77777777" w:rsidR="00BA4486" w:rsidRDefault="00BA4486" w:rsidP="00F903B5">
      <w:pPr>
        <w:spacing w:after="0"/>
        <w:rPr>
          <w:b/>
        </w:rPr>
      </w:pPr>
      <w:r>
        <w:rPr>
          <w:b/>
        </w:rPr>
        <w:t>Step 4</w:t>
      </w:r>
    </w:p>
    <w:p w14:paraId="342C460B" w14:textId="7E24EEAE" w:rsidR="00BA4486" w:rsidRDefault="00BA4486" w:rsidP="003004AC">
      <w:pPr>
        <w:spacing w:after="0"/>
      </w:pPr>
      <w:r>
        <w:rPr>
          <w:b/>
        </w:rPr>
        <w:t xml:space="preserve">Implement Your Plan: </w:t>
      </w:r>
      <w:r>
        <w:t>Put into action</w:t>
      </w:r>
      <w:r w:rsidR="00C85011">
        <w:t xml:space="preserve"> the plan you created in Step 3 and</w:t>
      </w:r>
      <w:r>
        <w:t xml:space="preserve"> collect and organize relevant documentation. </w:t>
      </w:r>
    </w:p>
    <w:p w14:paraId="2187E093" w14:textId="77777777" w:rsidR="00BA4486" w:rsidRPr="00F34CB8" w:rsidRDefault="00BA4486" w:rsidP="00F903B5">
      <w:pPr>
        <w:spacing w:after="0"/>
        <w:rPr>
          <w:b/>
          <w:sz w:val="18"/>
        </w:rPr>
      </w:pPr>
    </w:p>
    <w:p w14:paraId="74BF334D" w14:textId="77777777" w:rsidR="00BA4486" w:rsidRDefault="00BA4486" w:rsidP="00F903B5">
      <w:pPr>
        <w:spacing w:after="0"/>
        <w:rPr>
          <w:b/>
        </w:rPr>
      </w:pPr>
      <w:r>
        <w:rPr>
          <w:b/>
        </w:rPr>
        <w:t>Step 5</w:t>
      </w:r>
    </w:p>
    <w:p w14:paraId="6620113F" w14:textId="77777777" w:rsidR="00BA4486" w:rsidRDefault="00BA4486" w:rsidP="00F903B5">
      <w:pPr>
        <w:spacing w:after="0"/>
      </w:pPr>
      <w:r>
        <w:rPr>
          <w:b/>
        </w:rPr>
        <w:t xml:space="preserve">Assess Progress: </w:t>
      </w:r>
      <w:r>
        <w:t>Assess progress based on your implementation plan.</w:t>
      </w:r>
    </w:p>
    <w:p w14:paraId="77429CE3" w14:textId="77777777" w:rsidR="00BA4486" w:rsidRDefault="00BA4486" w:rsidP="004258CE">
      <w:pPr>
        <w:pStyle w:val="ListParagraph"/>
        <w:numPr>
          <w:ilvl w:val="0"/>
          <w:numId w:val="4"/>
        </w:numPr>
        <w:spacing w:after="0"/>
      </w:pPr>
      <w:r>
        <w:t>Are you on-track with the timeline you established for implementation? Are adjustments needed?</w:t>
      </w:r>
    </w:p>
    <w:p w14:paraId="5189AC19" w14:textId="77777777" w:rsidR="00BA4486" w:rsidRDefault="00BA4486" w:rsidP="008A6DA5">
      <w:pPr>
        <w:pStyle w:val="ListParagraph"/>
        <w:numPr>
          <w:ilvl w:val="0"/>
          <w:numId w:val="4"/>
        </w:numPr>
        <w:spacing w:after="0"/>
      </w:pPr>
      <w:r>
        <w:t xml:space="preserve">Does evidence show you’re implementing what you originally planned? Does evidence indicate your implementation is effective? </w:t>
      </w:r>
    </w:p>
    <w:p w14:paraId="299C09D5" w14:textId="77777777" w:rsidR="00BA4486" w:rsidRPr="00F34CB8" w:rsidRDefault="00BA4486" w:rsidP="00F903B5">
      <w:pPr>
        <w:spacing w:after="0"/>
        <w:rPr>
          <w:b/>
          <w:sz w:val="18"/>
        </w:rPr>
      </w:pPr>
    </w:p>
    <w:p w14:paraId="6232068B" w14:textId="77777777" w:rsidR="00BA4486" w:rsidRPr="005F3D4D" w:rsidRDefault="00BA4486" w:rsidP="00F903B5">
      <w:pPr>
        <w:spacing w:after="0"/>
        <w:rPr>
          <w:b/>
        </w:rPr>
      </w:pPr>
      <w:r>
        <w:rPr>
          <w:b/>
        </w:rPr>
        <w:t>Step 6</w:t>
      </w:r>
    </w:p>
    <w:p w14:paraId="3431FE5B" w14:textId="77777777" w:rsidR="00BA4486" w:rsidRDefault="00BA4486" w:rsidP="005F3D4D">
      <w:pPr>
        <w:spacing w:after="0"/>
      </w:pPr>
      <w:r>
        <w:rPr>
          <w:b/>
        </w:rPr>
        <w:t xml:space="preserve">Determine What You’ll Focus on Next: </w:t>
      </w:r>
      <w:r>
        <w:t>Once you are ready, determine what you’ll work on next.</w:t>
      </w:r>
    </w:p>
    <w:p w14:paraId="7CF7A632" w14:textId="77777777" w:rsidR="00BA4486" w:rsidRDefault="00BA4486" w:rsidP="005F3D4D">
      <w:pPr>
        <w:pStyle w:val="ListParagraph"/>
        <w:numPr>
          <w:ilvl w:val="0"/>
          <w:numId w:val="11"/>
        </w:numPr>
        <w:spacing w:after="0"/>
      </w:pPr>
      <w:r>
        <w:t xml:space="preserve">Can you now change your implementation rating for the </w:t>
      </w:r>
      <w:r>
        <w:rPr>
          <w:i/>
        </w:rPr>
        <w:t xml:space="preserve">Action </w:t>
      </w:r>
      <w:r w:rsidRPr="00403461">
        <w:rPr>
          <w:i/>
        </w:rPr>
        <w:t>Step</w:t>
      </w:r>
      <w:r>
        <w:t xml:space="preserve">? </w:t>
      </w:r>
    </w:p>
    <w:p w14:paraId="3B8DF7A7" w14:textId="1A225850" w:rsidR="00C14B4E" w:rsidRDefault="00BA4486" w:rsidP="00C14B4E">
      <w:pPr>
        <w:pStyle w:val="ListParagraph"/>
        <w:numPr>
          <w:ilvl w:val="0"/>
          <w:numId w:val="11"/>
        </w:numPr>
        <w:spacing w:after="0"/>
      </w:pPr>
      <w:r>
        <w:t xml:space="preserve">Are there additional </w:t>
      </w:r>
      <w:r w:rsidRPr="00403461">
        <w:rPr>
          <w:i/>
        </w:rPr>
        <w:t xml:space="preserve">Indicators </w:t>
      </w:r>
      <w:r>
        <w:t xml:space="preserve">for the </w:t>
      </w:r>
      <w:r w:rsidRPr="00403461">
        <w:rPr>
          <w:i/>
        </w:rPr>
        <w:t>Action Step</w:t>
      </w:r>
      <w:r>
        <w:t xml:space="preserve"> that will become your new focus, or are you ready to begin the process again by choosing a new </w:t>
      </w:r>
      <w:r w:rsidRPr="00330A95">
        <w:rPr>
          <w:i/>
        </w:rPr>
        <w:t>Action Step</w:t>
      </w:r>
      <w:r>
        <w:t>?</w:t>
      </w:r>
    </w:p>
    <w:sectPr w:rsidR="00C14B4E" w:rsidSect="00FD5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810" w:bottom="432" w:left="1008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A96B1" w14:textId="77777777" w:rsidR="006247FF" w:rsidRDefault="006247FF" w:rsidP="00261574">
      <w:pPr>
        <w:spacing w:after="0" w:line="240" w:lineRule="auto"/>
      </w:pPr>
      <w:r>
        <w:separator/>
      </w:r>
    </w:p>
  </w:endnote>
  <w:endnote w:type="continuationSeparator" w:id="0">
    <w:p w14:paraId="43A3CE27" w14:textId="77777777" w:rsidR="006247FF" w:rsidRDefault="006247FF" w:rsidP="0026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A2C6" w14:textId="77777777" w:rsidR="00E4557F" w:rsidRDefault="00E45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54C5" w14:textId="77777777" w:rsidR="00FD56F8" w:rsidRDefault="00FD56F8" w:rsidP="00FD56F8">
    <w:pPr>
      <w:rPr>
        <w:rFonts w:asciiTheme="majorHAnsi" w:hAnsiTheme="majorHAnsi"/>
      </w:rPr>
    </w:pPr>
  </w:p>
  <w:p w14:paraId="3F83A381" w14:textId="77777777" w:rsidR="00FD56F8" w:rsidRPr="00FD56F8" w:rsidRDefault="00FD56F8" w:rsidP="00FD56F8">
    <w:pPr>
      <w:rPr>
        <w:rFonts w:asciiTheme="majorHAnsi" w:hAnsiTheme="majorHAnsi"/>
        <w:sz w:val="18"/>
        <w:szCs w:val="18"/>
      </w:rPr>
    </w:pPr>
    <w:r w:rsidRPr="00FD56F8">
      <w:rPr>
        <w:rFonts w:asciiTheme="majorHAnsi" w:hAnsiTheme="majorHAnsi"/>
        <w:sz w:val="18"/>
        <w:szCs w:val="18"/>
      </w:rPr>
      <w:t xml:space="preserve">© 2016 The University of Texas System/Texas Education Agency </w:t>
    </w:r>
    <w:r w:rsidRPr="00FD56F8">
      <w:rPr>
        <w:sz w:val="18"/>
        <w:szCs w:val="18"/>
      </w:rPr>
      <w:t>·</w:t>
    </w:r>
    <w:r w:rsidRPr="00FD56F8">
      <w:rPr>
        <w:rFonts w:asciiTheme="majorHAnsi" w:hAnsiTheme="majorHAnsi"/>
        <w:sz w:val="18"/>
        <w:szCs w:val="18"/>
      </w:rPr>
      <w:t xml:space="preserve"> Licensed under Creative Commons BY-NC-ND 4.0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D11A" w14:textId="77777777" w:rsidR="00E4557F" w:rsidRDefault="00E45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15EE1" w14:textId="77777777" w:rsidR="006247FF" w:rsidRDefault="006247FF" w:rsidP="00261574">
      <w:pPr>
        <w:spacing w:after="0" w:line="240" w:lineRule="auto"/>
      </w:pPr>
      <w:r>
        <w:separator/>
      </w:r>
    </w:p>
  </w:footnote>
  <w:footnote w:type="continuationSeparator" w:id="0">
    <w:p w14:paraId="5ACADFF1" w14:textId="77777777" w:rsidR="006247FF" w:rsidRDefault="006247FF" w:rsidP="0026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C804" w14:textId="77777777" w:rsidR="00E4557F" w:rsidRDefault="00E45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CC46" w14:textId="0CAA7E65" w:rsidR="00FD56F8" w:rsidRPr="00F14B3C" w:rsidRDefault="00FD56F8" w:rsidP="00FD56F8">
    <w:pPr>
      <w:rPr>
        <w:rFonts w:asciiTheme="majorHAnsi" w:hAnsiTheme="majorHAnsi"/>
      </w:rPr>
    </w:pPr>
    <w:r w:rsidRPr="00F14B3C">
      <w:rPr>
        <w:rFonts w:asciiTheme="majorHAnsi" w:hAnsiTheme="majorHAnsi"/>
      </w:rPr>
      <w:t>TSLP Online Course</w:t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 w:rsidRPr="00F14B3C"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E0468D">
      <w:rPr>
        <w:rFonts w:asciiTheme="majorHAnsi" w:hAnsiTheme="majorHAnsi"/>
      </w:rPr>
      <w:t>K</w:t>
    </w:r>
    <w:r w:rsidRPr="00F14B3C">
      <w:rPr>
        <w:rFonts w:asciiTheme="majorHAnsi" w:hAnsiTheme="majorHAnsi"/>
      </w:rPr>
      <w:t>–</w:t>
    </w:r>
    <w:r w:rsidR="00E0468D">
      <w:rPr>
        <w:rFonts w:asciiTheme="majorHAnsi" w:hAnsiTheme="majorHAnsi"/>
      </w:rPr>
      <w:t>12</w:t>
    </w:r>
    <w:r w:rsidRPr="00F14B3C">
      <w:rPr>
        <w:rFonts w:asciiTheme="majorHAnsi" w:hAnsiTheme="majorHAnsi"/>
      </w:rPr>
      <w:t xml:space="preserve"> </w:t>
    </w:r>
    <w:r w:rsidR="00E4557F">
      <w:rPr>
        <w:rFonts w:asciiTheme="majorHAnsi" w:hAnsiTheme="majorHAnsi"/>
      </w:rPr>
      <w:t>Introduction Lesson</w:t>
    </w:r>
  </w:p>
  <w:p w14:paraId="1C3B59EA" w14:textId="0E3EBE98" w:rsidR="00D635E1" w:rsidRPr="00FD56F8" w:rsidRDefault="00D635E1" w:rsidP="002941AB">
    <w:pPr>
      <w:pStyle w:val="Header"/>
      <w:jc w:val="center"/>
      <w:rPr>
        <w:sz w:val="32"/>
        <w:szCs w:val="32"/>
      </w:rPr>
    </w:pPr>
    <w:r w:rsidRPr="00FD56F8">
      <w:rPr>
        <w:b/>
        <w:sz w:val="32"/>
        <w:szCs w:val="32"/>
      </w:rPr>
      <w:t xml:space="preserve">TSLP Implementation Process: Working on an </w:t>
    </w:r>
    <w:r w:rsidRPr="00FD56F8">
      <w:rPr>
        <w:b/>
        <w:i/>
        <w:sz w:val="32"/>
        <w:szCs w:val="32"/>
      </w:rPr>
      <w:t>Action Step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1246" w14:textId="77777777" w:rsidR="00E4557F" w:rsidRDefault="00E45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D68"/>
    <w:multiLevelType w:val="hybridMultilevel"/>
    <w:tmpl w:val="54C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DE8"/>
    <w:multiLevelType w:val="hybridMultilevel"/>
    <w:tmpl w:val="7DC6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23AB"/>
    <w:multiLevelType w:val="hybridMultilevel"/>
    <w:tmpl w:val="3A508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A78"/>
    <w:multiLevelType w:val="hybridMultilevel"/>
    <w:tmpl w:val="4D3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7096"/>
    <w:multiLevelType w:val="hybridMultilevel"/>
    <w:tmpl w:val="116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E7222"/>
    <w:multiLevelType w:val="hybridMultilevel"/>
    <w:tmpl w:val="8D56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57F"/>
    <w:multiLevelType w:val="hybridMultilevel"/>
    <w:tmpl w:val="E87A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600A"/>
    <w:multiLevelType w:val="hybridMultilevel"/>
    <w:tmpl w:val="0256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1841"/>
    <w:multiLevelType w:val="hybridMultilevel"/>
    <w:tmpl w:val="42B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5F74"/>
    <w:multiLevelType w:val="hybridMultilevel"/>
    <w:tmpl w:val="6E2E69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4783442"/>
    <w:multiLevelType w:val="hybridMultilevel"/>
    <w:tmpl w:val="057A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73D7"/>
    <w:multiLevelType w:val="hybridMultilevel"/>
    <w:tmpl w:val="B72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21DBD"/>
    <w:multiLevelType w:val="hybridMultilevel"/>
    <w:tmpl w:val="1550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B488B"/>
    <w:multiLevelType w:val="hybridMultilevel"/>
    <w:tmpl w:val="FF94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D19BA"/>
    <w:multiLevelType w:val="hybridMultilevel"/>
    <w:tmpl w:val="72F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1A58"/>
    <w:multiLevelType w:val="hybridMultilevel"/>
    <w:tmpl w:val="AEA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3"/>
    <w:rsid w:val="00013EA9"/>
    <w:rsid w:val="00133A6F"/>
    <w:rsid w:val="00146D3A"/>
    <w:rsid w:val="00153C50"/>
    <w:rsid w:val="00163373"/>
    <w:rsid w:val="00183291"/>
    <w:rsid w:val="001D390A"/>
    <w:rsid w:val="001F4B7C"/>
    <w:rsid w:val="001F664F"/>
    <w:rsid w:val="00261574"/>
    <w:rsid w:val="002941AB"/>
    <w:rsid w:val="002B0E2A"/>
    <w:rsid w:val="002D13E7"/>
    <w:rsid w:val="003004AC"/>
    <w:rsid w:val="003309C7"/>
    <w:rsid w:val="00330A95"/>
    <w:rsid w:val="00333039"/>
    <w:rsid w:val="00367098"/>
    <w:rsid w:val="00390EF4"/>
    <w:rsid w:val="003D1AC3"/>
    <w:rsid w:val="003E1CB5"/>
    <w:rsid w:val="00403461"/>
    <w:rsid w:val="004258CE"/>
    <w:rsid w:val="00462BA9"/>
    <w:rsid w:val="00462E4A"/>
    <w:rsid w:val="004747C5"/>
    <w:rsid w:val="00483059"/>
    <w:rsid w:val="00495392"/>
    <w:rsid w:val="00495C65"/>
    <w:rsid w:val="004D2C4A"/>
    <w:rsid w:val="00512D7F"/>
    <w:rsid w:val="00551132"/>
    <w:rsid w:val="005659ED"/>
    <w:rsid w:val="005E3824"/>
    <w:rsid w:val="005F3D4D"/>
    <w:rsid w:val="0061443B"/>
    <w:rsid w:val="006247FF"/>
    <w:rsid w:val="00642CCF"/>
    <w:rsid w:val="00776718"/>
    <w:rsid w:val="00785C19"/>
    <w:rsid w:val="007A19C8"/>
    <w:rsid w:val="007A3AF9"/>
    <w:rsid w:val="007D3116"/>
    <w:rsid w:val="007F0662"/>
    <w:rsid w:val="00827479"/>
    <w:rsid w:val="0084511A"/>
    <w:rsid w:val="008A6DA5"/>
    <w:rsid w:val="008C04E1"/>
    <w:rsid w:val="008C7118"/>
    <w:rsid w:val="008D64BF"/>
    <w:rsid w:val="008F07CF"/>
    <w:rsid w:val="008F3B3F"/>
    <w:rsid w:val="00944DC5"/>
    <w:rsid w:val="009572B1"/>
    <w:rsid w:val="00977FB7"/>
    <w:rsid w:val="00980DBB"/>
    <w:rsid w:val="009E7AF0"/>
    <w:rsid w:val="009F6174"/>
    <w:rsid w:val="00A45F42"/>
    <w:rsid w:val="00A533B5"/>
    <w:rsid w:val="00A76694"/>
    <w:rsid w:val="00A80CBE"/>
    <w:rsid w:val="00A83B81"/>
    <w:rsid w:val="00A85BDD"/>
    <w:rsid w:val="00AF4312"/>
    <w:rsid w:val="00B01E6C"/>
    <w:rsid w:val="00B04704"/>
    <w:rsid w:val="00B057D0"/>
    <w:rsid w:val="00B10CD3"/>
    <w:rsid w:val="00B214AB"/>
    <w:rsid w:val="00B51472"/>
    <w:rsid w:val="00B52576"/>
    <w:rsid w:val="00B8466A"/>
    <w:rsid w:val="00BA4486"/>
    <w:rsid w:val="00BB6179"/>
    <w:rsid w:val="00BE6EB0"/>
    <w:rsid w:val="00C00580"/>
    <w:rsid w:val="00C14B4E"/>
    <w:rsid w:val="00C85011"/>
    <w:rsid w:val="00C94809"/>
    <w:rsid w:val="00D40DB9"/>
    <w:rsid w:val="00D635E1"/>
    <w:rsid w:val="00D75159"/>
    <w:rsid w:val="00DB3601"/>
    <w:rsid w:val="00DC1EB5"/>
    <w:rsid w:val="00DD2D95"/>
    <w:rsid w:val="00E0468D"/>
    <w:rsid w:val="00E12A0A"/>
    <w:rsid w:val="00E4557F"/>
    <w:rsid w:val="00E60DED"/>
    <w:rsid w:val="00E7799C"/>
    <w:rsid w:val="00E803D3"/>
    <w:rsid w:val="00E92BF1"/>
    <w:rsid w:val="00EA52D5"/>
    <w:rsid w:val="00ED3637"/>
    <w:rsid w:val="00EE2E63"/>
    <w:rsid w:val="00F00EFD"/>
    <w:rsid w:val="00F03092"/>
    <w:rsid w:val="00F22128"/>
    <w:rsid w:val="00F3309E"/>
    <w:rsid w:val="00F3404F"/>
    <w:rsid w:val="00F34CB8"/>
    <w:rsid w:val="00F865CE"/>
    <w:rsid w:val="00F903B5"/>
    <w:rsid w:val="00FD452D"/>
    <w:rsid w:val="00FD56F8"/>
    <w:rsid w:val="00FD69D6"/>
    <w:rsid w:val="00FF7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7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BB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3004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0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AC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AC"/>
    <w:rPr>
      <w:rFonts w:cs="Times New Roman"/>
      <w:b/>
      <w:bCs/>
      <w:sz w:val="20"/>
    </w:rPr>
  </w:style>
  <w:style w:type="paragraph" w:styleId="NormalWeb">
    <w:name w:val="Normal (Web)"/>
    <w:basedOn w:val="Normal"/>
    <w:uiPriority w:val="99"/>
    <w:semiHidden/>
    <w:rsid w:val="001D3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E2E6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Working on a TSLP Action Step</vt:lpstr>
    </vt:vector>
  </TitlesOfParts>
  <Company>UTHealth MSB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Working on a TSLP Action Step</dc:title>
  <dc:creator>Millner, Keith</dc:creator>
  <cp:lastModifiedBy>Griffin, Curtis W</cp:lastModifiedBy>
  <cp:revision>4</cp:revision>
  <cp:lastPrinted>2013-01-31T13:08:00Z</cp:lastPrinted>
  <dcterms:created xsi:type="dcterms:W3CDTF">2016-08-30T15:23:00Z</dcterms:created>
  <dcterms:modified xsi:type="dcterms:W3CDTF">2017-08-09T19:43:00Z</dcterms:modified>
</cp:coreProperties>
</file>